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Text"/>
        <w:ind w:firstLine="85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№2</w:t>
      </w:r>
    </w:p>
    <w:p>
      <w:pPr>
        <w:pStyle w:val="DefaultText"/>
        <w:ind w:firstLine="85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ind w:firstLine="85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План-график реализации учебной части общественно-образовательного проекта «Кубанская школа вожатых»</w:t>
      </w:r>
    </w:p>
    <w:p>
      <w:pPr>
        <w:pStyle w:val="DefaultText"/>
        <w:ind w:firstLine="85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34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9"/>
        <w:gridCol w:w="1744"/>
        <w:gridCol w:w="1603"/>
        <w:gridCol w:w="1731"/>
        <w:gridCol w:w="1718"/>
      </w:tblGrid>
      <w:tr>
        <w:trPr>
          <w:trHeight w:val="909" w:hRule="atLeast"/>
        </w:trPr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Tex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  <w:r>
              <w:rPr>
                <w:szCs w:val="28"/>
              </w:rPr>
              <w:t>Учебная</w:t>
            </w:r>
          </w:p>
          <w:p>
            <w:pPr>
              <w:pStyle w:val="DefaultTex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>
              <w:rPr>
                <w:szCs w:val="28"/>
              </w:rPr>
              <w:t xml:space="preserve">сессия                   </w:t>
            </w:r>
          </w:p>
          <w:p>
            <w:pPr>
              <w:pStyle w:val="DefaultTex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Тренинговый </w:t>
            </w:r>
          </w:p>
          <w:p>
            <w:pPr>
              <w:pStyle w:val="DefaultTex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</w:t>
            </w:r>
            <w:r>
              <w:rPr>
                <w:szCs w:val="28"/>
              </w:rPr>
              <w:t>центр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DefaultText"/>
              <w:jc w:val="center"/>
              <w:rPr>
                <w:szCs w:val="28"/>
              </w:rPr>
            </w:pPr>
            <w:r>
              <w:rPr>
                <w:szCs w:val="28"/>
              </w:rPr>
              <w:t>1 сессия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DefaultText"/>
              <w:jc w:val="center"/>
              <w:rPr>
                <w:szCs w:val="28"/>
              </w:rPr>
            </w:pPr>
            <w:r>
              <w:rPr>
                <w:szCs w:val="28"/>
              </w:rPr>
              <w:t>2 сессия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DefaultText"/>
              <w:jc w:val="center"/>
              <w:rPr>
                <w:szCs w:val="28"/>
              </w:rPr>
            </w:pPr>
            <w:r>
              <w:rPr>
                <w:szCs w:val="28"/>
              </w:rPr>
              <w:t>3 сессия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DefaultText"/>
              <w:jc w:val="center"/>
              <w:rPr>
                <w:szCs w:val="28"/>
              </w:rPr>
            </w:pPr>
            <w:r>
              <w:rPr>
                <w:szCs w:val="28"/>
              </w:rPr>
              <w:t>4 сессия</w:t>
            </w:r>
          </w:p>
        </w:tc>
      </w:tr>
      <w:tr>
        <w:trPr>
          <w:trHeight w:val="368" w:hRule="atLeast"/>
        </w:trPr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DefaultText"/>
              <w:jc w:val="center"/>
              <w:rPr>
                <w:szCs w:val="28"/>
              </w:rPr>
            </w:pPr>
            <w:r>
              <w:rPr>
                <w:szCs w:val="28"/>
              </w:rPr>
              <w:t>1 Тренинговый центр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DefaultText"/>
              <w:jc w:val="center"/>
              <w:rPr>
                <w:szCs w:val="28"/>
              </w:rPr>
            </w:pPr>
            <w:r>
              <w:rPr>
                <w:szCs w:val="28"/>
              </w:rPr>
              <w:t>19-21 февраля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DefaultText"/>
              <w:jc w:val="center"/>
              <w:rPr>
                <w:szCs w:val="28"/>
              </w:rPr>
            </w:pPr>
            <w:r>
              <w:rPr>
                <w:szCs w:val="28"/>
              </w:rPr>
              <w:t>9-11 марта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DefaultText"/>
              <w:jc w:val="center"/>
              <w:rPr>
                <w:szCs w:val="28"/>
              </w:rPr>
            </w:pPr>
            <w:r>
              <w:rPr>
                <w:szCs w:val="28"/>
              </w:rPr>
              <w:t>24-26 марта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DefaultText"/>
              <w:jc w:val="center"/>
              <w:rPr>
                <w:szCs w:val="28"/>
              </w:rPr>
            </w:pPr>
            <w:r>
              <w:rPr>
                <w:szCs w:val="28"/>
              </w:rPr>
              <w:t>8-10 апреля</w:t>
            </w:r>
          </w:p>
        </w:tc>
      </w:tr>
      <w:tr>
        <w:trPr>
          <w:trHeight w:val="368" w:hRule="atLeast"/>
        </w:trPr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DefaultText"/>
              <w:jc w:val="center"/>
              <w:rPr>
                <w:szCs w:val="28"/>
              </w:rPr>
            </w:pPr>
            <w:r>
              <w:rPr>
                <w:szCs w:val="28"/>
              </w:rPr>
              <w:t>2 Тренинговый центр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DefaultText"/>
              <w:jc w:val="center"/>
              <w:rPr>
                <w:szCs w:val="28"/>
              </w:rPr>
            </w:pPr>
            <w:r>
              <w:rPr>
                <w:szCs w:val="28"/>
              </w:rPr>
              <w:t>24-26 февраля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DefaultText"/>
              <w:jc w:val="center"/>
              <w:rPr>
                <w:szCs w:val="28"/>
              </w:rPr>
            </w:pPr>
            <w:r>
              <w:rPr>
                <w:szCs w:val="28"/>
              </w:rPr>
              <w:t>12-14 марта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DefaultText"/>
              <w:jc w:val="center"/>
              <w:rPr>
                <w:szCs w:val="28"/>
              </w:rPr>
            </w:pPr>
            <w:r>
              <w:rPr>
                <w:szCs w:val="28"/>
              </w:rPr>
              <w:t>27-29 марта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DefaultText"/>
              <w:jc w:val="center"/>
              <w:rPr>
                <w:szCs w:val="28"/>
              </w:rPr>
            </w:pPr>
            <w:r>
              <w:rPr>
                <w:szCs w:val="28"/>
              </w:rPr>
              <w:t>11-13 апреля</w:t>
            </w:r>
          </w:p>
        </w:tc>
      </w:tr>
      <w:tr>
        <w:trPr>
          <w:trHeight w:val="385" w:hRule="atLeast"/>
        </w:trPr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DefaultText"/>
              <w:jc w:val="center"/>
              <w:rPr>
                <w:szCs w:val="28"/>
              </w:rPr>
            </w:pPr>
            <w:r>
              <w:rPr>
                <w:szCs w:val="28"/>
              </w:rPr>
              <w:t>3 Тренинговый центр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DefaultText"/>
              <w:jc w:val="center"/>
              <w:rPr>
                <w:szCs w:val="28"/>
              </w:rPr>
            </w:pPr>
            <w:r>
              <w:rPr>
                <w:szCs w:val="28"/>
              </w:rPr>
              <w:t>27-29 февраля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DefaultText"/>
              <w:jc w:val="center"/>
              <w:rPr>
                <w:szCs w:val="28"/>
              </w:rPr>
            </w:pPr>
            <w:r>
              <w:rPr>
                <w:szCs w:val="28"/>
              </w:rPr>
              <w:t>15-17 марта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DefaultText"/>
              <w:jc w:val="center"/>
              <w:rPr>
                <w:szCs w:val="28"/>
              </w:rPr>
            </w:pPr>
            <w:r>
              <w:rPr>
                <w:szCs w:val="28"/>
              </w:rPr>
              <w:t>30 марта-</w:t>
            </w:r>
          </w:p>
          <w:p>
            <w:pPr>
              <w:pStyle w:val="DefaultText"/>
              <w:jc w:val="center"/>
              <w:rPr>
                <w:szCs w:val="28"/>
              </w:rPr>
            </w:pPr>
            <w:r>
              <w:rPr>
                <w:szCs w:val="28"/>
              </w:rPr>
              <w:t>1 апреля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DefaultText"/>
              <w:jc w:val="center"/>
              <w:rPr>
                <w:szCs w:val="28"/>
              </w:rPr>
            </w:pPr>
            <w:r>
              <w:rPr>
                <w:szCs w:val="28"/>
              </w:rPr>
              <w:t>14-16 апреля</w:t>
            </w:r>
          </w:p>
        </w:tc>
      </w:tr>
      <w:tr>
        <w:trPr>
          <w:trHeight w:val="368" w:hRule="atLeast"/>
        </w:trPr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DefaultText"/>
              <w:jc w:val="center"/>
              <w:rPr>
                <w:szCs w:val="28"/>
              </w:rPr>
            </w:pPr>
            <w:r>
              <w:rPr>
                <w:szCs w:val="28"/>
              </w:rPr>
              <w:t>4 Тренинговый центр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DefaultText"/>
              <w:jc w:val="center"/>
              <w:rPr>
                <w:szCs w:val="28"/>
              </w:rPr>
            </w:pPr>
            <w:r>
              <w:rPr>
                <w:szCs w:val="28"/>
              </w:rPr>
              <w:t>1-3 марта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DefaultText"/>
              <w:jc w:val="center"/>
              <w:rPr>
                <w:szCs w:val="28"/>
              </w:rPr>
            </w:pPr>
            <w:r>
              <w:rPr>
                <w:szCs w:val="28"/>
              </w:rPr>
              <w:t>18-20 марта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DefaultText"/>
              <w:jc w:val="center"/>
              <w:rPr>
                <w:szCs w:val="28"/>
              </w:rPr>
            </w:pPr>
            <w:r>
              <w:rPr>
                <w:szCs w:val="28"/>
              </w:rPr>
              <w:t>2-4 апреля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DefaultText"/>
              <w:jc w:val="center"/>
              <w:rPr>
                <w:szCs w:val="28"/>
              </w:rPr>
            </w:pPr>
            <w:r>
              <w:rPr>
                <w:szCs w:val="28"/>
              </w:rPr>
              <w:t>17-19 апреля</w:t>
            </w:r>
          </w:p>
        </w:tc>
      </w:tr>
      <w:tr>
        <w:trPr>
          <w:trHeight w:val="350" w:hRule="atLeast"/>
        </w:trPr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DefaultText"/>
              <w:jc w:val="center"/>
              <w:rPr>
                <w:szCs w:val="28"/>
              </w:rPr>
            </w:pPr>
            <w:r>
              <w:rPr>
                <w:szCs w:val="28"/>
              </w:rPr>
              <w:t>5 Тренинговый центр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DefaultText"/>
              <w:jc w:val="center"/>
              <w:rPr>
                <w:szCs w:val="28"/>
              </w:rPr>
            </w:pPr>
            <w:r>
              <w:rPr>
                <w:szCs w:val="28"/>
              </w:rPr>
              <w:t>4-6 марта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DefaultText"/>
              <w:jc w:val="center"/>
              <w:rPr>
                <w:szCs w:val="28"/>
              </w:rPr>
            </w:pPr>
            <w:r>
              <w:rPr>
                <w:szCs w:val="28"/>
              </w:rPr>
              <w:t>21-23 марта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DefaultText"/>
              <w:jc w:val="center"/>
              <w:rPr>
                <w:szCs w:val="28"/>
              </w:rPr>
            </w:pPr>
            <w:r>
              <w:rPr>
                <w:szCs w:val="28"/>
              </w:rPr>
              <w:t>5-7 апреля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DefaultText"/>
              <w:jc w:val="center"/>
              <w:rPr>
                <w:szCs w:val="28"/>
              </w:rPr>
            </w:pPr>
            <w:r>
              <w:rPr>
                <w:szCs w:val="28"/>
              </w:rPr>
              <w:t>20-22 апреля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/>
      </w:pPr>
      <w:r>
        <w:rPr/>
      </w:r>
    </w:p>
    <w:p>
      <w:pPr>
        <w:pStyle w:val="Normal"/>
        <w:jc w:val="right"/>
        <w:rPr/>
      </w:pPr>
      <w:bookmarkStart w:id="1" w:name="_GoBack1"/>
      <w:bookmarkEnd w:id="1"/>
      <w:r>
        <w:rPr>
          <w:szCs w:val="28"/>
        </w:rPr>
        <w:t>ПРИЛОЖЕНИЕ №3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/>
      </w:pPr>
      <w:r>
        <w:rPr>
          <w:b/>
          <w:szCs w:val="28"/>
        </w:rPr>
        <w:t xml:space="preserve">Темы учебной программы общественно-образовательного проекта </w:t>
      </w:r>
    </w:p>
    <w:p>
      <w:pPr>
        <w:pStyle w:val="Normal"/>
        <w:jc w:val="center"/>
        <w:rPr/>
      </w:pPr>
      <w:r>
        <w:rPr>
          <w:b/>
          <w:szCs w:val="28"/>
        </w:rPr>
        <w:t>«Кубанская школа вожатых»</w:t>
      </w:r>
    </w:p>
    <w:tbl>
      <w:tblPr>
        <w:tblW w:w="9639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9"/>
        <w:gridCol w:w="8929"/>
      </w:tblGrid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/>
            </w:pPr>
            <w:r>
              <w:rPr>
                <w:b/>
                <w:sz w:val="24"/>
                <w:szCs w:val="24"/>
              </w:rPr>
              <w:t>Темы учебной программы проекта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4"/>
                <w:szCs w:val="24"/>
              </w:rPr>
              <w:t>Характеристика социально-образовательной системы молодежного лагеря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4"/>
                <w:szCs w:val="24"/>
              </w:rPr>
              <w:t xml:space="preserve">История, традиции и законы 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4"/>
                <w:szCs w:val="24"/>
              </w:rPr>
              <w:t>Концепция коллективно-творческого воспитания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rPr/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4</w:t>
            </w:r>
          </w:p>
          <w:p>
            <w:pPr>
              <w:pStyle w:val="ListParagraph"/>
              <w:ind w:left="3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4"/>
                <w:szCs w:val="24"/>
              </w:rPr>
              <w:t>Функциональные обязанности, нормативные документы, регламентирующие деятельность организатора молодежного лагеря; система организации труда вожатого молодежного лагеря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rPr/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4"/>
                <w:szCs w:val="24"/>
              </w:rPr>
              <w:t xml:space="preserve">Психолого-педагогическая характеристика современных подростков и молодежи 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4"/>
                <w:szCs w:val="24"/>
              </w:rPr>
              <w:t xml:space="preserve">Основы социального взаимодействия и речевой коммуникации 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4"/>
                <w:szCs w:val="24"/>
              </w:rPr>
              <w:t>Сущность социально-психологического сопровождения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rPr/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8</w:t>
            </w:r>
          </w:p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4"/>
                <w:szCs w:val="24"/>
              </w:rPr>
              <w:t xml:space="preserve">Теория управления молодежными группами, сообществами и коллективами, управление общеобразовательной социальной системой 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4"/>
                <w:szCs w:val="24"/>
              </w:rPr>
              <w:t>Специфика и особенности развития временного молодежного объединения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4"/>
                <w:szCs w:val="24"/>
              </w:rPr>
              <w:t xml:space="preserve">Логика развития молодежной лагерной смены; система групповой работы 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4"/>
                <w:szCs w:val="24"/>
              </w:rPr>
              <w:t xml:space="preserve">Социально-психологическое целеполагание и планирование 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4"/>
                <w:szCs w:val="24"/>
              </w:rPr>
              <w:t xml:space="preserve">Основы социального проектирования 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4"/>
                <w:szCs w:val="24"/>
              </w:rPr>
              <w:t>Основы анализа и рефлексии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4"/>
                <w:szCs w:val="24"/>
              </w:rPr>
              <w:t>Диагностика личности и молодежной группы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rPr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15</w:t>
            </w:r>
          </w:p>
          <w:p>
            <w:pPr>
              <w:pStyle w:val="List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4"/>
                <w:szCs w:val="24"/>
              </w:rPr>
              <w:t>Содержание и технологии работы с молодежью с символами и ритуалами РФ; Закон РФ о символах и ритуалах; Символика РФ; правила обращения с символами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rPr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16</w:t>
            </w:r>
          </w:p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4"/>
                <w:szCs w:val="24"/>
              </w:rPr>
              <w:t>Система дополнительного образовательного контента для молодежи в условиях летнего отдыха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rPr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17</w:t>
            </w:r>
          </w:p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4"/>
                <w:szCs w:val="24"/>
              </w:rPr>
              <w:t>Система организации дополнительных пространств взаимодействия в условиях молодежного лагеря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rPr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4"/>
                <w:szCs w:val="24"/>
              </w:rPr>
              <w:t xml:space="preserve">Характеристика и особенности творческого взаимодействия специалистов и молодежи 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4"/>
                <w:szCs w:val="24"/>
              </w:rPr>
              <w:t>Основы эколого-туристической деятельности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rPr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  <w:p>
            <w:pPr>
              <w:pStyle w:val="List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4"/>
                <w:szCs w:val="24"/>
              </w:rPr>
              <w:t xml:space="preserve">Система оздоровительной деятельности в условиях молодежного центра; основы ЗОЖ; основы безопасности жизнедеятельности в условиях молодежного центра 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rPr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4"/>
                <w:szCs w:val="24"/>
              </w:rPr>
              <w:t xml:space="preserve">Система информационного обеспечения деятельности временной молодежной группы 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4"/>
                <w:szCs w:val="24"/>
              </w:rPr>
              <w:t>Основы педагогического мастерства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sz w:val="24"/>
                <w:szCs w:val="24"/>
              </w:rPr>
              <w:t>Основы сценопостановки и актерского мастерства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135e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sz w:val="24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DefaultText" w:customStyle="1">
    <w:name w:val="Default Text"/>
    <w:qFormat/>
    <w:rsid w:val="00a135e5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LibreOffice/5.0.3.2$Windows_X86_64 LibreOffice_project/e5f16313668ac592c1bfb310f4390624e3dbfb75</Application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2016-01-26T05:57:00Z</dcterms:created>
  <dc:creator>HP</dc:creator>
  <dc:language>ru-RU</dc:language>
  <dcterms:modified xsi:type="dcterms:W3CDTF">2016-01-31T11:24:56Z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